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6846B6" w:rsidRDefault="00B05EB1">
      <w:pPr>
        <w:spacing w:after="0"/>
        <w:jc w:val="center"/>
      </w:pPr>
      <w:r>
        <w:rPr>
          <w:rFonts w:ascii="Arial" w:eastAsia="Arial" w:hAnsi="Arial" w:cs="Arial"/>
          <w:b/>
          <w:color w:val="000000"/>
          <w:sz w:val="28"/>
          <w:szCs w:val="28"/>
        </w:rPr>
        <w:t>Termini e condizioni del servizio</w:t>
      </w:r>
    </w:p>
    <w:p w14:paraId="00000002" w14:textId="77777777" w:rsidR="006846B6" w:rsidRDefault="00B05EB1">
      <w:pP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br/>
      </w:r>
      <w:r>
        <w:rPr>
          <w:rFonts w:ascii="Arial" w:eastAsia="Arial" w:hAnsi="Arial" w:cs="Arial"/>
          <w:color w:val="000000"/>
          <w:sz w:val="20"/>
          <w:szCs w:val="20"/>
        </w:rPr>
        <w:t xml:space="preserve">Il presente documento riporta i termini e le condizioni generali sulla base dei quali viene offerto agli Utenti l'uso del sito web </w:t>
      </w:r>
      <w:r>
        <w:rPr>
          <w:rFonts w:ascii="Arial" w:eastAsia="Arial" w:hAnsi="Arial" w:cs="Arial"/>
          <w:i/>
          <w:color w:val="2F5496"/>
          <w:sz w:val="20"/>
          <w:szCs w:val="20"/>
          <w:u w:val="single"/>
        </w:rPr>
        <w:t>https://KMETA.IT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. </w:t>
      </w:r>
    </w:p>
    <w:p w14:paraId="00000004" w14:textId="77777777" w:rsidR="006846B6" w:rsidRDefault="006846B6">
      <w:pPr>
        <w:spacing w:after="0" w:line="336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05" w14:textId="77777777" w:rsidR="006846B6" w:rsidRDefault="00B05EB1">
      <w:pPr>
        <w:numPr>
          <w:ilvl w:val="0"/>
          <w:numId w:val="1"/>
        </w:numPr>
        <w:spacing w:after="0" w:line="33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Definizioni</w:t>
      </w:r>
    </w:p>
    <w:p w14:paraId="00000006" w14:textId="77777777" w:rsidR="006846B6" w:rsidRDefault="00B05EB1">
      <w:pPr>
        <w:spacing w:after="0" w:line="336" w:lineRule="auto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Per consentire una completa comprensione e accettazione dei presenti termini e condizioni, i seguenti vocaboli, al singolare e al plurale, avranno il significato di seguito indicato: </w:t>
      </w:r>
    </w:p>
    <w:p w14:paraId="00000007" w14:textId="1CB41645" w:rsidR="006846B6" w:rsidRDefault="00B05EB1">
      <w:pPr>
        <w:numPr>
          <w:ilvl w:val="1"/>
          <w:numId w:val="1"/>
        </w:numPr>
        <w:spacing w:after="0" w:line="336" w:lineRule="auto"/>
        <w:ind w:left="82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Titolare: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5870FD" w:rsidRPr="005870FD">
        <w:rPr>
          <w:rFonts w:ascii="Arial" w:eastAsia="Arial" w:hAnsi="Arial" w:cs="Arial"/>
          <w:b/>
          <w:sz w:val="20"/>
          <w:szCs w:val="20"/>
        </w:rPr>
        <w:t>KPMG Advisory S.p.A.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con sede legale in </w:t>
      </w:r>
      <w:r w:rsidR="00BE63DA" w:rsidRPr="00BE63DA">
        <w:rPr>
          <w:rFonts w:ascii="Arial" w:eastAsia="Arial" w:hAnsi="Arial" w:cs="Arial"/>
          <w:sz w:val="20"/>
          <w:szCs w:val="20"/>
        </w:rPr>
        <w:t>Via Vittor Pisani, 27, 20124 Milano MI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Partita IVA / Codice Fiscale </w:t>
      </w:r>
      <w:r w:rsidR="00BE63DA" w:rsidRPr="00BE63DA">
        <w:rPr>
          <w:rFonts w:ascii="Arial" w:eastAsia="Arial" w:hAnsi="Arial" w:cs="Arial"/>
          <w:sz w:val="20"/>
          <w:szCs w:val="20"/>
        </w:rPr>
        <w:t>04662680158</w:t>
      </w:r>
    </w:p>
    <w:p w14:paraId="00000009" w14:textId="77777777" w:rsidR="006846B6" w:rsidRDefault="00B05EB1">
      <w:pPr>
        <w:numPr>
          <w:ilvl w:val="1"/>
          <w:numId w:val="1"/>
        </w:numPr>
        <w:spacing w:after="0" w:line="336" w:lineRule="auto"/>
        <w:ind w:left="82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Applicazione: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il sito web </w:t>
      </w:r>
      <w:r>
        <w:rPr>
          <w:rFonts w:ascii="Arial" w:eastAsia="Arial" w:hAnsi="Arial" w:cs="Arial"/>
          <w:i/>
          <w:color w:val="2F5496"/>
          <w:sz w:val="20"/>
          <w:szCs w:val="20"/>
          <w:u w:val="single"/>
        </w:rPr>
        <w:t>https://KMETA.IT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 </w:t>
      </w:r>
    </w:p>
    <w:p w14:paraId="0000000A" w14:textId="78344E42" w:rsidR="006846B6" w:rsidRDefault="00B05EB1">
      <w:pPr>
        <w:numPr>
          <w:ilvl w:val="1"/>
          <w:numId w:val="1"/>
        </w:numPr>
        <w:spacing w:after="0" w:line="336" w:lineRule="auto"/>
        <w:ind w:left="82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Servizi: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i servizi forniti all’utente dal Titolare (applicazione/</w:t>
      </w:r>
      <w:r>
        <w:rPr>
          <w:rFonts w:ascii="Arial" w:eastAsia="Arial" w:hAnsi="Arial" w:cs="Arial"/>
          <w:sz w:val="20"/>
          <w:szCs w:val="20"/>
        </w:rPr>
        <w:t>Configuratore</w:t>
      </w:r>
      <w:r>
        <w:rPr>
          <w:rFonts w:ascii="Arial" w:eastAsia="Arial" w:hAnsi="Arial" w:cs="Arial"/>
          <w:color w:val="000000"/>
          <w:sz w:val="20"/>
          <w:szCs w:val="20"/>
        </w:rPr>
        <w:t>) e i beni e/o i servizi forniti tramite l’Applicazione da</w:t>
      </w:r>
      <w:r w:rsidR="00BB1FC7">
        <w:rPr>
          <w:rFonts w:ascii="Arial" w:eastAsia="Arial" w:hAnsi="Arial" w:cs="Arial"/>
          <w:color w:val="000000"/>
          <w:sz w:val="20"/>
          <w:szCs w:val="20"/>
        </w:rPr>
        <w:t xml:space="preserve"> KPMG e/o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Fornitori Terzi. </w:t>
      </w:r>
    </w:p>
    <w:p w14:paraId="0000000B" w14:textId="70203472" w:rsidR="006846B6" w:rsidRDefault="00B05EB1">
      <w:pPr>
        <w:numPr>
          <w:ilvl w:val="1"/>
          <w:numId w:val="1"/>
        </w:numPr>
        <w:spacing w:after="0" w:line="336" w:lineRule="auto"/>
        <w:ind w:left="82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Utente: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qualunque soggetto che accede, a diverso titolo, e utilizza l’Applicazione</w:t>
      </w:r>
      <w:r w:rsidR="00BB1FC7"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0000000C" w14:textId="69443681" w:rsidR="006846B6" w:rsidRDefault="00B05EB1">
      <w:pPr>
        <w:numPr>
          <w:ilvl w:val="1"/>
          <w:numId w:val="1"/>
        </w:numPr>
        <w:spacing w:after="0" w:line="336" w:lineRule="auto"/>
        <w:ind w:left="82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Fornitore Terzo: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la persona giuridica che offre i Servizi tramite l’Applicazione, agendo nell’esercizio della propria attività imprenditoriale commerciale o professionale di </w:t>
      </w:r>
      <w:r>
        <w:rPr>
          <w:rFonts w:ascii="Arial" w:eastAsia="Arial" w:hAnsi="Arial" w:cs="Arial"/>
          <w:sz w:val="20"/>
          <w:szCs w:val="20"/>
        </w:rPr>
        <w:t>Advisory;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0000000E" w14:textId="77777777" w:rsidR="006846B6" w:rsidRDefault="00B05EB1">
      <w:pPr>
        <w:numPr>
          <w:ilvl w:val="1"/>
          <w:numId w:val="1"/>
        </w:numPr>
        <w:spacing w:after="0" w:line="336" w:lineRule="auto"/>
        <w:ind w:left="82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Contenuti: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qualsiasi elemento testuale o multimediale presente sull’Applicazione, a titolo di esempio annunci, inserzioni, recensioni, immagini, etc. </w:t>
      </w:r>
    </w:p>
    <w:p w14:paraId="0000000F" w14:textId="77777777" w:rsidR="006846B6" w:rsidRDefault="00B05EB1">
      <w:pPr>
        <w:numPr>
          <w:ilvl w:val="1"/>
          <w:numId w:val="1"/>
        </w:numPr>
        <w:spacing w:after="0" w:line="336" w:lineRule="auto"/>
        <w:ind w:left="82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Condizioni: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il presente contratto che disciplina i rapporti tra il Titolare e gli Utenti e la vendita o fornitura dei Servizi offerti dal Titolare tramite l’Applicazione. </w:t>
      </w:r>
    </w:p>
    <w:p w14:paraId="00000015" w14:textId="77777777" w:rsidR="006846B6" w:rsidRDefault="00B05EB1">
      <w:pPr>
        <w:numPr>
          <w:ilvl w:val="0"/>
          <w:numId w:val="1"/>
        </w:numPr>
        <w:spacing w:after="0" w:line="33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Ambito di applicazione delle Condizioni</w:t>
      </w:r>
    </w:p>
    <w:p w14:paraId="00000016" w14:textId="77777777" w:rsidR="006846B6" w:rsidRDefault="00B05EB1">
      <w:pPr>
        <w:spacing w:after="0" w:line="336" w:lineRule="auto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L’uso dell’Applicazione comporta l’accettazione delle Condizioni da parte dell’Utente. Qualora l’Utente non intenda accettare le Condizioni e/o qualsiasi altra nota, avviso legale, informativa pubblicati o ivi richiamati non potrà utilizzare l’Applicazione né i relativi servizi.</w:t>
      </w:r>
    </w:p>
    <w:p w14:paraId="00000017" w14:textId="47BB601F" w:rsidR="006846B6" w:rsidRDefault="00B05EB1">
      <w:pPr>
        <w:spacing w:after="0" w:line="336" w:lineRule="auto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Le Condizioni possono essere modificate in ogni momento. </w:t>
      </w:r>
    </w:p>
    <w:p w14:paraId="00000018" w14:textId="77777777" w:rsidR="006846B6" w:rsidRDefault="00B05EB1">
      <w:pPr>
        <w:spacing w:after="0" w:line="336" w:lineRule="auto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Le Condizioni applicabili sono quelle in vigore alla data di trasmissione dell’ordine di acquisto o richiesta di fornitura di un Servizio.</w:t>
      </w:r>
    </w:p>
    <w:p w14:paraId="00000019" w14:textId="77777777" w:rsidR="006846B6" w:rsidRDefault="00B05EB1">
      <w:pPr>
        <w:spacing w:after="0" w:line="336" w:lineRule="auto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Prima di utilizzare l’Applicazione, l’Utente è tenuto a leggere attentamente le Condizioni e a salvarle o stamparle per future consultazioni.</w:t>
      </w:r>
    </w:p>
    <w:p w14:paraId="0000001A" w14:textId="74C6DDFF" w:rsidR="006846B6" w:rsidRDefault="00B05EB1">
      <w:pPr>
        <w:spacing w:after="0" w:line="336" w:lineRule="auto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Il </w:t>
      </w:r>
      <w:r w:rsidR="006C357E">
        <w:rPr>
          <w:rFonts w:ascii="Arial" w:eastAsia="Arial" w:hAnsi="Arial" w:cs="Arial"/>
          <w:sz w:val="20"/>
          <w:szCs w:val="20"/>
        </w:rPr>
        <w:t>Titolare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si riserva il diritto di variare a propria discrezione, in qualunque momento anche successivo alla registrazione dell’Utente, l’interfaccia grafica dell’Applicazione, i Contenuti e la loro organizzazione, nonché ogni altro aspetto che caratterizza la funzionalità e la gestione dell’Applicazione, comunicando all’Utente, ove occorrenti, le relative istruzioni. </w:t>
      </w:r>
    </w:p>
    <w:p w14:paraId="5B3AB474" w14:textId="77777777" w:rsidR="00B4024C" w:rsidRDefault="00B4024C">
      <w:pPr>
        <w:spacing w:after="0" w:line="336" w:lineRule="auto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888F3B9" w14:textId="4A52529E" w:rsidR="00B4024C" w:rsidRDefault="00B4024C" w:rsidP="00B4024C">
      <w:pPr>
        <w:spacing w:after="0" w:line="336" w:lineRule="auto"/>
        <w:ind w:left="567"/>
        <w:rPr>
          <w:rFonts w:ascii="Arial" w:eastAsia="Arial" w:hAnsi="Arial" w:cs="Arial"/>
          <w:color w:val="000000"/>
          <w:sz w:val="20"/>
          <w:szCs w:val="20"/>
        </w:rPr>
      </w:pPr>
    </w:p>
    <w:p w14:paraId="0000001B" w14:textId="77777777" w:rsidR="006846B6" w:rsidRDefault="00B05EB1">
      <w:pPr>
        <w:numPr>
          <w:ilvl w:val="0"/>
          <w:numId w:val="1"/>
        </w:numPr>
        <w:spacing w:after="0" w:line="33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Acquisto o richiesta di fornitura tramite l’Applicazione</w:t>
      </w:r>
    </w:p>
    <w:p w14:paraId="0000001C" w14:textId="77777777" w:rsidR="006846B6" w:rsidRDefault="00B05EB1">
      <w:pPr>
        <w:spacing w:after="0" w:line="336" w:lineRule="auto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Tutti i Servizi offerti tramite l’Applicazione sono descritti in maniera dettagliata nelle relative pagine Servizio (qualità, caratteristiche, disponibilità, prezzo, tempi di fornitura, oneri accessori, etc.). Potrebbero evidenziarsi alcuni errori, imprecisioni o piccole differenze tra quanto pubblicato sull’Applicazione e il Servizio reale. Inoltre, le eventuali immagini dei Servizi sono solo rappresentative e non costituiscono elemento contrattuale. </w:t>
      </w:r>
    </w:p>
    <w:p w14:paraId="00000020" w14:textId="5C1BA05F" w:rsidR="006846B6" w:rsidRDefault="00B05EB1">
      <w:pPr>
        <w:spacing w:after="0" w:line="336" w:lineRule="auto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lastRenderedPageBreak/>
        <w:t xml:space="preserve">Nel caso in cui il Servizio non fosse disponibile, </w:t>
      </w:r>
      <w:r>
        <w:rPr>
          <w:rFonts w:ascii="Arial" w:eastAsia="Arial" w:hAnsi="Arial" w:cs="Arial"/>
          <w:sz w:val="20"/>
          <w:szCs w:val="20"/>
        </w:rPr>
        <w:t xml:space="preserve">il </w:t>
      </w:r>
      <w:r w:rsidR="00B4024C">
        <w:rPr>
          <w:rFonts w:ascii="Arial" w:eastAsia="Arial" w:hAnsi="Arial" w:cs="Arial"/>
          <w:sz w:val="20"/>
          <w:szCs w:val="20"/>
        </w:rPr>
        <w:t>Titolare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renderà noto all’Utente i nuovi termini di consegna o fornitura, chiedendo se intende confermare l’ordine o meno. Resta inteso che il contratto si intenderà perfezionato relativamente ai Servizi accettati dal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B4024C">
        <w:rPr>
          <w:rFonts w:ascii="Arial" w:eastAsia="Arial" w:hAnsi="Arial" w:cs="Arial"/>
          <w:sz w:val="20"/>
          <w:szCs w:val="20"/>
        </w:rPr>
        <w:t>Titolare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00000021" w14:textId="1272D070" w:rsidR="006846B6" w:rsidRDefault="00B05EB1">
      <w:pPr>
        <w:spacing w:after="0" w:line="336" w:lineRule="auto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L’Utente si impegna a verificare la correttezza dei dati riportati nella conferma d’ordine e a comunicare immediatamente al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B4024C">
        <w:rPr>
          <w:rFonts w:ascii="Arial" w:eastAsia="Arial" w:hAnsi="Arial" w:cs="Arial"/>
          <w:sz w:val="20"/>
          <w:szCs w:val="20"/>
        </w:rPr>
        <w:t>Titolare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eventuali errori e provvederà a conservare copia del proprio ordine, della relativa conferma e dei Termini e Condizioni di utilizzo. </w:t>
      </w:r>
    </w:p>
    <w:p w14:paraId="00000022" w14:textId="77777777" w:rsidR="006846B6" w:rsidRDefault="006846B6">
      <w:pPr>
        <w:spacing w:after="0" w:line="336" w:lineRule="auto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23" w14:textId="77777777" w:rsidR="006846B6" w:rsidRDefault="00B05EB1">
      <w:pPr>
        <w:numPr>
          <w:ilvl w:val="0"/>
          <w:numId w:val="1"/>
        </w:numPr>
        <w:spacing w:after="0" w:line="33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Registrazione</w:t>
      </w:r>
    </w:p>
    <w:p w14:paraId="00000024" w14:textId="3F0B8438" w:rsidR="006846B6" w:rsidRDefault="00B05EB1">
      <w:pPr>
        <w:spacing w:after="0" w:line="336" w:lineRule="auto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Per usufruire delle funzionalità dell’Applicazione, gli Utenti devono registrarsi fornendo, in maniera veritiera e completa, tutti i dati richiesti </w:t>
      </w:r>
      <w:r w:rsidR="007C637E">
        <w:rPr>
          <w:rFonts w:ascii="Arial" w:eastAsia="Arial" w:hAnsi="Arial" w:cs="Arial"/>
          <w:color w:val="000000"/>
          <w:sz w:val="20"/>
          <w:szCs w:val="20"/>
        </w:rPr>
        <w:t xml:space="preserve">potranno essere raccolti o </w:t>
      </w:r>
      <w:r>
        <w:rPr>
          <w:rFonts w:ascii="Arial" w:eastAsia="Arial" w:hAnsi="Arial" w:cs="Arial"/>
          <w:color w:val="000000"/>
          <w:sz w:val="20"/>
          <w:szCs w:val="20"/>
        </w:rPr>
        <w:t>nel relativo form di registrazione</w:t>
      </w:r>
      <w:r w:rsidR="007C637E">
        <w:rPr>
          <w:rFonts w:ascii="Arial" w:eastAsia="Arial" w:hAnsi="Arial" w:cs="Arial"/>
          <w:color w:val="000000"/>
          <w:sz w:val="20"/>
          <w:szCs w:val="20"/>
        </w:rPr>
        <w:t xml:space="preserve"> o tramite modulo</w:t>
      </w:r>
      <w:r w:rsidR="00106A83">
        <w:rPr>
          <w:rFonts w:ascii="Arial" w:eastAsia="Arial" w:hAnsi="Arial" w:cs="Arial"/>
          <w:color w:val="000000"/>
          <w:sz w:val="20"/>
          <w:szCs w:val="20"/>
        </w:rPr>
        <w:t xml:space="preserve"> specifico che dovrà essere fornito dall’utente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ed accettare integralmente la privacy policy (</w:t>
      </w:r>
      <w:r w:rsidR="00496B4A" w:rsidRPr="00496B4A">
        <w:t>https://kmeta.it/Home/Privacy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) e i Termini e Condizioni di utilizzo.  </w:t>
      </w:r>
    </w:p>
    <w:p w14:paraId="00000025" w14:textId="43AA4728" w:rsidR="006846B6" w:rsidRDefault="00B05EB1">
      <w:pPr>
        <w:spacing w:after="0" w:line="336" w:lineRule="auto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L’Utente ha l’onere di custodire le proprie credenziali di accesso che devono essere utilizzate esclusivamente dall’Utente e non possono essere cedute a terzi. L’Utente si impegna a tenerle segrete e ad assicurarsi che nessun terzo vi abbia accesso e a informare immediatamente </w:t>
      </w:r>
      <w:r>
        <w:rPr>
          <w:rFonts w:ascii="Arial" w:eastAsia="Arial" w:hAnsi="Arial" w:cs="Arial"/>
          <w:sz w:val="20"/>
          <w:szCs w:val="20"/>
        </w:rPr>
        <w:t xml:space="preserve">il </w:t>
      </w:r>
      <w:r w:rsidR="00B4024C">
        <w:rPr>
          <w:rFonts w:ascii="Arial" w:eastAsia="Arial" w:hAnsi="Arial" w:cs="Arial"/>
          <w:sz w:val="20"/>
          <w:szCs w:val="20"/>
        </w:rPr>
        <w:t>Titolare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nel caso in cui sospetti o venga a conoscenza di un uso indebito o di una indebita divulgazione delle stesse.</w:t>
      </w:r>
    </w:p>
    <w:p w14:paraId="00000026" w14:textId="0C00D21F" w:rsidR="006846B6" w:rsidRDefault="00B05EB1">
      <w:pPr>
        <w:spacing w:after="0" w:line="336" w:lineRule="auto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L'Utente garantisce che le informazioni personali fornite durante la procedura di registrazione sono complete e veritiere e si impegna a tenere </w:t>
      </w:r>
      <w:r>
        <w:rPr>
          <w:rFonts w:ascii="Arial" w:eastAsia="Arial" w:hAnsi="Arial" w:cs="Arial"/>
          <w:sz w:val="20"/>
          <w:szCs w:val="20"/>
        </w:rPr>
        <w:t xml:space="preserve">il </w:t>
      </w:r>
      <w:r w:rsidR="00B4024C">
        <w:rPr>
          <w:rFonts w:ascii="Arial" w:eastAsia="Arial" w:hAnsi="Arial" w:cs="Arial"/>
          <w:sz w:val="20"/>
          <w:szCs w:val="20"/>
        </w:rPr>
        <w:t>Titolare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indenne e manlevato da qualsiasi danno, obbligo risarcitorio e/o sanzione derivante da e/o in qualsiasi modo collegata alla violazione da parte dell'Utente delle regole sulla registrazione all’Applicazione o sulla conservazione delle credenziali di registrazione.</w:t>
      </w:r>
    </w:p>
    <w:p w14:paraId="00000027" w14:textId="77777777" w:rsidR="006846B6" w:rsidRDefault="00B05EB1">
      <w:pPr>
        <w:numPr>
          <w:ilvl w:val="0"/>
          <w:numId w:val="1"/>
        </w:numPr>
        <w:spacing w:after="0" w:line="33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Cancellazione account e chiusura</w:t>
      </w:r>
    </w:p>
    <w:p w14:paraId="00000028" w14:textId="7B44059B" w:rsidR="006846B6" w:rsidRDefault="00B05EB1">
      <w:pPr>
        <w:spacing w:after="0" w:line="336" w:lineRule="auto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L’Utente registrato può interrompere l’utilizzo dell’Applicazione in ogni momento e disattivare il proprio account o richiederne la cancellazione attraverso l’interfaccia dell’Applicazione, se possibile, o inviando una comunicazione scritta all’indirizzo e-mail </w:t>
      </w:r>
      <w:r w:rsidR="000A45BF" w:rsidRPr="000A45BF">
        <w:rPr>
          <w:color w:val="000000"/>
        </w:rPr>
        <w:t>supporto@kmeta.it</w:t>
      </w:r>
    </w:p>
    <w:p w14:paraId="00000032" w14:textId="2200E379" w:rsidR="006846B6" w:rsidRDefault="00B05EB1" w:rsidP="00A31E94">
      <w:pPr>
        <w:spacing w:after="0" w:line="336" w:lineRule="auto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In caso di violazione da parte dell’Utente delle Condizioni o delle disposizioni di legge applicabili, </w:t>
      </w:r>
      <w:r>
        <w:rPr>
          <w:rFonts w:ascii="Arial" w:eastAsia="Arial" w:hAnsi="Arial" w:cs="Arial"/>
          <w:sz w:val="20"/>
          <w:szCs w:val="20"/>
        </w:rPr>
        <w:t xml:space="preserve">il </w:t>
      </w:r>
      <w:r w:rsidR="00B4024C">
        <w:rPr>
          <w:rFonts w:ascii="Arial" w:eastAsia="Arial" w:hAnsi="Arial" w:cs="Arial"/>
          <w:sz w:val="20"/>
          <w:szCs w:val="20"/>
        </w:rPr>
        <w:t>Titolare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si riserva il diritto di sospendere o chiudere l’account dell’Utente in ogni momento e senza preavviso. </w:t>
      </w:r>
    </w:p>
    <w:p w14:paraId="00000033" w14:textId="77777777" w:rsidR="006846B6" w:rsidRDefault="00B05EB1">
      <w:pPr>
        <w:numPr>
          <w:ilvl w:val="0"/>
          <w:numId w:val="1"/>
        </w:numPr>
        <w:spacing w:after="0" w:line="33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Modalità di fornitura di servizi </w:t>
      </w:r>
    </w:p>
    <w:p w14:paraId="00000034" w14:textId="141A42C7" w:rsidR="006846B6" w:rsidRDefault="00B05EB1" w:rsidP="00B006C5">
      <w:pPr>
        <w:spacing w:after="0" w:line="336" w:lineRule="auto"/>
        <w:ind w:left="56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Il</w:t>
      </w:r>
      <w:r w:rsidR="00B006C5">
        <w:rPr>
          <w:rFonts w:ascii="Arial" w:eastAsia="Arial" w:hAnsi="Arial" w:cs="Arial"/>
          <w:sz w:val="20"/>
          <w:szCs w:val="20"/>
        </w:rPr>
        <w:t xml:space="preserve"> </w:t>
      </w:r>
      <w:r w:rsidR="00B4024C">
        <w:rPr>
          <w:rFonts w:ascii="Arial" w:eastAsia="Arial" w:hAnsi="Arial" w:cs="Arial"/>
          <w:sz w:val="20"/>
          <w:szCs w:val="20"/>
        </w:rPr>
        <w:t>Titolare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provvederà a fornire i servizi all’Utente, con le modalità e nel termine indicati </w:t>
      </w:r>
      <w:r w:rsidR="00A31E94">
        <w:rPr>
          <w:rFonts w:ascii="Arial" w:eastAsia="Arial" w:hAnsi="Arial" w:cs="Arial"/>
          <w:color w:val="000000"/>
          <w:sz w:val="20"/>
          <w:szCs w:val="20"/>
        </w:rPr>
        <w:t>nel Servizio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F20271">
        <w:rPr>
          <w:rFonts w:ascii="Arial" w:eastAsia="Arial" w:hAnsi="Arial" w:cs="Arial"/>
          <w:color w:val="000000"/>
          <w:sz w:val="20"/>
          <w:szCs w:val="20"/>
        </w:rPr>
        <w:t>stesso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. </w:t>
      </w:r>
    </w:p>
    <w:p w14:paraId="00000037" w14:textId="77777777" w:rsidR="006846B6" w:rsidRDefault="00B05EB1">
      <w:pPr>
        <w:numPr>
          <w:ilvl w:val="0"/>
          <w:numId w:val="1"/>
        </w:numPr>
        <w:spacing w:after="0" w:line="33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Diritti di Proprietà Industriale e Intellettuale</w:t>
      </w:r>
    </w:p>
    <w:p w14:paraId="00000038" w14:textId="762FEDFA" w:rsidR="006846B6" w:rsidRDefault="00B05EB1">
      <w:pPr>
        <w:spacing w:after="0" w:line="336" w:lineRule="auto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Il </w:t>
      </w:r>
      <w:r w:rsidR="00B4024C">
        <w:rPr>
          <w:rFonts w:ascii="Arial" w:eastAsia="Arial" w:hAnsi="Arial" w:cs="Arial"/>
          <w:sz w:val="20"/>
          <w:szCs w:val="20"/>
        </w:rPr>
        <w:t>Titolare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dichiara di essere titolare e/o licenziatario di tutti i diritti di proprietà intellettuale relativi e/o afferenti all’Applicazione e/o ai Contenuti disponibili sull’Applicazione. Pertanto, tutti i marchi, figurativi o nominativi e tutti gli altri segni, nomi commerciali, marchi di servizio, marchi denominativi, denominazioni commerciali, illustrazioni, immagini, loghi, contenuti relativi all’Applicazione sono e rimangono di titolarità del Titolare o dei suoi licenziatari e sono protetti dalle leggi vigenti sui marchi e dai relativi trattati internazionali.</w:t>
      </w:r>
    </w:p>
    <w:p w14:paraId="00000039" w14:textId="77777777" w:rsidR="006846B6" w:rsidRDefault="00B05EB1">
      <w:pPr>
        <w:spacing w:after="0" w:line="336" w:lineRule="auto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Le Condizioni non concedono all’Utente alcuna licenza d’uso relativa all’Applicazione e/o a singoli contenuti e/o materiali ivi disponibili, se non diversamente disciplinato.</w:t>
      </w:r>
    </w:p>
    <w:p w14:paraId="0000003A" w14:textId="7B731ED1" w:rsidR="006846B6" w:rsidRDefault="00B05EB1">
      <w:pPr>
        <w:spacing w:after="0" w:line="336" w:lineRule="auto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lastRenderedPageBreak/>
        <w:t xml:space="preserve">Eventuali riproduzioni in qualunque forma dei testi esplicativi e dei Contenuti dell’Applicazione, qualora non autorizzate, saranno considerate violazioni del </w:t>
      </w:r>
      <w:r>
        <w:rPr>
          <w:rFonts w:ascii="Arial" w:eastAsia="Arial" w:hAnsi="Arial" w:cs="Arial"/>
          <w:sz w:val="20"/>
          <w:szCs w:val="20"/>
        </w:rPr>
        <w:t>diritto di proprietà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intellettuale ed industriale del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B4024C">
        <w:rPr>
          <w:rFonts w:ascii="Arial" w:eastAsia="Arial" w:hAnsi="Arial" w:cs="Arial"/>
          <w:sz w:val="20"/>
          <w:szCs w:val="20"/>
        </w:rPr>
        <w:t>Titolare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0000003B" w14:textId="77777777" w:rsidR="006846B6" w:rsidRDefault="00B05EB1">
      <w:pPr>
        <w:numPr>
          <w:ilvl w:val="0"/>
          <w:numId w:val="1"/>
        </w:numPr>
        <w:spacing w:after="0" w:line="33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Esclusione della garanzia</w:t>
      </w:r>
    </w:p>
    <w:p w14:paraId="0000003C" w14:textId="33304524" w:rsidR="006846B6" w:rsidRDefault="00B05EB1">
      <w:pPr>
        <w:spacing w:after="0" w:line="336" w:lineRule="auto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L’Applicazione viene fornita</w:t>
      </w:r>
      <w:r w:rsidR="00B17BAD">
        <w:rPr>
          <w:rFonts w:ascii="Arial" w:eastAsia="Arial" w:hAnsi="Arial" w:cs="Arial"/>
          <w:color w:val="000000"/>
          <w:sz w:val="20"/>
          <w:szCs w:val="20"/>
        </w:rPr>
        <w:t xml:space="preserve"> “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così come è” e </w:t>
      </w:r>
      <w:r w:rsidR="00B17BAD">
        <w:rPr>
          <w:rFonts w:ascii="Arial" w:eastAsia="Arial" w:hAnsi="Arial" w:cs="Arial"/>
          <w:color w:val="000000"/>
          <w:sz w:val="20"/>
          <w:szCs w:val="20"/>
        </w:rPr>
        <w:t>“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come è disponibile” e </w:t>
      </w:r>
      <w:r>
        <w:rPr>
          <w:rFonts w:ascii="Arial" w:eastAsia="Arial" w:hAnsi="Arial" w:cs="Arial"/>
          <w:sz w:val="20"/>
          <w:szCs w:val="20"/>
        </w:rPr>
        <w:t xml:space="preserve">il </w:t>
      </w:r>
      <w:r w:rsidR="00B4024C">
        <w:rPr>
          <w:rFonts w:ascii="Arial" w:eastAsia="Arial" w:hAnsi="Arial" w:cs="Arial"/>
          <w:sz w:val="20"/>
          <w:szCs w:val="20"/>
        </w:rPr>
        <w:t>Titolare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non fornisce alcuna garanzia esplicita o implicita in relazione all’Applicazione, né fornisce alcuna garanzia che l’Applicazione potrà soddisfare le esigenze degli Utenti o che non avrà mai interruzioni o sarà priva di errori o che sarà priva di virus o bug.</w:t>
      </w:r>
    </w:p>
    <w:p w14:paraId="0000003D" w14:textId="4C3533EF" w:rsidR="006846B6" w:rsidRDefault="00B05EB1">
      <w:pPr>
        <w:spacing w:after="0" w:line="336" w:lineRule="auto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Il </w:t>
      </w:r>
      <w:r w:rsidR="00B4024C">
        <w:rPr>
          <w:rFonts w:ascii="Arial" w:eastAsia="Arial" w:hAnsi="Arial" w:cs="Arial"/>
          <w:sz w:val="20"/>
          <w:szCs w:val="20"/>
        </w:rPr>
        <w:t>Titolare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si adopererà per assicurare che l’Applicazione sia disponibile ininterrottamente 24 ore al giorno, ma non potrà in alcun modo essere ritenuto responsabile se, per qualsiasi motivo, l’Applicazione non fosse accessibile e/o operativa in qualsiasi momento o per qualsiasi periodo. L’accesso all’Applicazione può essere sospeso temporaneamente e senza preavviso in caso di guasto del sistema, manutenzione, riparazioni o per ragioni del tutto estranee alla volontà del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B4024C">
        <w:rPr>
          <w:rFonts w:ascii="Arial" w:eastAsia="Arial" w:hAnsi="Arial" w:cs="Arial"/>
          <w:sz w:val="20"/>
          <w:szCs w:val="20"/>
        </w:rPr>
        <w:t>Titolare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o per eventi di forza maggiore.</w:t>
      </w:r>
    </w:p>
    <w:p w14:paraId="0000003E" w14:textId="77777777" w:rsidR="006846B6" w:rsidRDefault="00B05EB1">
      <w:pPr>
        <w:numPr>
          <w:ilvl w:val="0"/>
          <w:numId w:val="1"/>
        </w:numPr>
        <w:spacing w:after="0" w:line="33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Limitazione della Responsabilità</w:t>
      </w:r>
    </w:p>
    <w:p w14:paraId="0000003F" w14:textId="6CA83943" w:rsidR="006846B6" w:rsidRDefault="00B05EB1">
      <w:pPr>
        <w:spacing w:after="0" w:line="336" w:lineRule="auto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Il </w:t>
      </w:r>
      <w:r w:rsidR="00B4024C">
        <w:rPr>
          <w:rFonts w:ascii="Arial" w:eastAsia="Arial" w:hAnsi="Arial" w:cs="Arial"/>
          <w:sz w:val="20"/>
          <w:szCs w:val="20"/>
        </w:rPr>
        <w:t>Titolare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non potrà ritenersi responsabile verso l’Utente, salvo il caso di dolo o colpa grave, per disservizi o malfunzionamenti connessi all’utilizzo della rete internet al di fuori del controllo proprio o di suoi fornitori.</w:t>
      </w:r>
    </w:p>
    <w:p w14:paraId="00000041" w14:textId="13D299A2" w:rsidR="006846B6" w:rsidRDefault="00B05EB1" w:rsidP="0009223C">
      <w:pPr>
        <w:spacing w:after="0" w:line="336" w:lineRule="auto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Il </w:t>
      </w:r>
      <w:r w:rsidR="00B4024C">
        <w:rPr>
          <w:rFonts w:ascii="Arial" w:eastAsia="Arial" w:hAnsi="Arial" w:cs="Arial"/>
          <w:sz w:val="20"/>
          <w:szCs w:val="20"/>
        </w:rPr>
        <w:t>Titolare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non sarà inoltre responsabile in merito a danni, perdite e costi subiti dall’Utente a seguito della mancata esecuzione del contratto per cause a lui non imputabili, avendo l’Utente diritto soltanto alla eventuale restituzione integrale del prezzo corrisposto e degli eventuali oneri accessori sostenuti. </w:t>
      </w:r>
    </w:p>
    <w:p w14:paraId="00000042" w14:textId="57F37D2F" w:rsidR="006846B6" w:rsidRDefault="00B05EB1">
      <w:pPr>
        <w:spacing w:after="0" w:line="336" w:lineRule="auto"/>
        <w:ind w:left="920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Il </w:t>
      </w:r>
      <w:r w:rsidR="00B4024C">
        <w:rPr>
          <w:rFonts w:ascii="Arial" w:eastAsia="Arial" w:hAnsi="Arial" w:cs="Arial"/>
          <w:sz w:val="20"/>
          <w:szCs w:val="20"/>
        </w:rPr>
        <w:t>Titolare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non sarà responsabile per:</w:t>
      </w:r>
    </w:p>
    <w:p w14:paraId="00000043" w14:textId="7A05782F" w:rsidR="006846B6" w:rsidRDefault="00B05EB1">
      <w:pPr>
        <w:numPr>
          <w:ilvl w:val="1"/>
          <w:numId w:val="1"/>
        </w:numPr>
        <w:spacing w:after="0" w:line="336" w:lineRule="auto"/>
        <w:ind w:left="820" w:hanging="252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eventuali perdite di opportunità commerciale e qualsiasi altra perdita, anche indiretta, eventualmente subita dall’Utente che non siano conseguenza diretta della violazione del contratto da parte del </w:t>
      </w:r>
      <w:r w:rsidR="00B4024C">
        <w:rPr>
          <w:rFonts w:ascii="Arial" w:eastAsia="Arial" w:hAnsi="Arial" w:cs="Arial"/>
          <w:sz w:val="20"/>
          <w:szCs w:val="20"/>
        </w:rPr>
        <w:t>Titolare</w:t>
      </w:r>
      <w:r>
        <w:rPr>
          <w:rFonts w:ascii="Arial" w:eastAsia="Arial" w:hAnsi="Arial" w:cs="Arial"/>
          <w:color w:val="000000"/>
          <w:sz w:val="20"/>
          <w:szCs w:val="20"/>
        </w:rPr>
        <w:t>;</w:t>
      </w:r>
    </w:p>
    <w:p w14:paraId="00000044" w14:textId="77777777" w:rsidR="006846B6" w:rsidRDefault="00B05EB1">
      <w:pPr>
        <w:numPr>
          <w:ilvl w:val="1"/>
          <w:numId w:val="1"/>
        </w:numPr>
        <w:spacing w:after="0" w:line="336" w:lineRule="auto"/>
        <w:ind w:left="820" w:hanging="252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errato o inidoneo utilizzo dell’Applicazione da parte degli Utenti o di terzi;</w:t>
      </w:r>
    </w:p>
    <w:p w14:paraId="00000045" w14:textId="77777777" w:rsidR="006846B6" w:rsidRDefault="00B05EB1">
      <w:pPr>
        <w:numPr>
          <w:ilvl w:val="1"/>
          <w:numId w:val="1"/>
        </w:numPr>
        <w:spacing w:after="0" w:line="336" w:lineRule="auto"/>
        <w:ind w:left="820" w:hanging="252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l’emissione di documenti o dati fiscali errati a causa di errori relativi ai dati forniti dall’Utente, essendo quest’ultimo l’unico responsabile del corretto inserimento.</w:t>
      </w:r>
    </w:p>
    <w:p w14:paraId="00000046" w14:textId="4B6606A5" w:rsidR="006846B6" w:rsidRDefault="00B05EB1">
      <w:pPr>
        <w:spacing w:after="0" w:line="336" w:lineRule="auto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In nessun caso </w:t>
      </w:r>
      <w:r>
        <w:rPr>
          <w:rFonts w:ascii="Arial" w:eastAsia="Arial" w:hAnsi="Arial" w:cs="Arial"/>
          <w:sz w:val="20"/>
          <w:szCs w:val="20"/>
        </w:rPr>
        <w:t xml:space="preserve">il </w:t>
      </w:r>
      <w:r w:rsidR="00B4024C">
        <w:rPr>
          <w:rFonts w:ascii="Arial" w:eastAsia="Arial" w:hAnsi="Arial" w:cs="Arial"/>
          <w:sz w:val="20"/>
          <w:szCs w:val="20"/>
        </w:rPr>
        <w:t>Titolare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potrà essere ritenuto responsabile per una somma superiore al doppio del costo pagato dall’Utente.</w:t>
      </w:r>
    </w:p>
    <w:p w14:paraId="00000047" w14:textId="77777777" w:rsidR="006846B6" w:rsidRDefault="00B05EB1">
      <w:pPr>
        <w:numPr>
          <w:ilvl w:val="0"/>
          <w:numId w:val="1"/>
        </w:numPr>
        <w:spacing w:after="0" w:line="33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Forza maggiore</w:t>
      </w:r>
    </w:p>
    <w:p w14:paraId="00000048" w14:textId="46770486" w:rsidR="006846B6" w:rsidRDefault="00B05EB1">
      <w:pPr>
        <w:spacing w:after="0" w:line="336" w:lineRule="auto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Il </w:t>
      </w:r>
      <w:r w:rsidR="00B4024C">
        <w:rPr>
          <w:rFonts w:ascii="Arial" w:eastAsia="Arial" w:hAnsi="Arial" w:cs="Arial"/>
          <w:sz w:val="20"/>
          <w:szCs w:val="20"/>
        </w:rPr>
        <w:t>Titolare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non potrà essere considerato responsabile per il mancato o ritardato adempimento delle proprie obbligazioni, per circostanze al di fuori del controllo ragionevole del </w:t>
      </w:r>
      <w:r w:rsidR="00B4024C">
        <w:rPr>
          <w:rFonts w:ascii="Arial" w:eastAsia="Arial" w:hAnsi="Arial" w:cs="Arial"/>
          <w:sz w:val="20"/>
          <w:szCs w:val="20"/>
        </w:rPr>
        <w:t>Titolare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dovute ad eventi di forza maggiore o, comunque, ad eventi imprevisti ed imprevedibili e, comunque, indipendenti dalla sua volontà.</w:t>
      </w:r>
    </w:p>
    <w:p w14:paraId="00000049" w14:textId="0901E0C6" w:rsidR="006846B6" w:rsidRDefault="00B05EB1">
      <w:pPr>
        <w:spacing w:after="0" w:line="336" w:lineRule="auto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L’adempimento delle obbligazioni da parte del </w:t>
      </w:r>
      <w:r w:rsidR="00B4024C">
        <w:rPr>
          <w:rFonts w:ascii="Arial" w:eastAsia="Arial" w:hAnsi="Arial" w:cs="Arial"/>
          <w:sz w:val="20"/>
          <w:szCs w:val="20"/>
        </w:rPr>
        <w:t>Titolare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si intenderà sospeso per il periodo in cui si verificano eventi di forza maggiore.</w:t>
      </w:r>
    </w:p>
    <w:p w14:paraId="0000004A" w14:textId="58B027BC" w:rsidR="006846B6" w:rsidRDefault="00B05EB1">
      <w:pPr>
        <w:spacing w:after="0" w:line="336" w:lineRule="auto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Il </w:t>
      </w:r>
      <w:r w:rsidR="00B4024C">
        <w:rPr>
          <w:rFonts w:ascii="Arial" w:eastAsia="Arial" w:hAnsi="Arial" w:cs="Arial"/>
          <w:sz w:val="20"/>
          <w:szCs w:val="20"/>
        </w:rPr>
        <w:t>Titolare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compirà qualsiasi atto in suo potere al fine di individuare soluzioni che consentano il corretto adempimento delle proprie obbligazioni nonostante la persistenza di </w:t>
      </w:r>
      <w:r>
        <w:rPr>
          <w:rFonts w:ascii="Arial" w:eastAsia="Arial" w:hAnsi="Arial" w:cs="Arial"/>
          <w:sz w:val="20"/>
          <w:szCs w:val="20"/>
        </w:rPr>
        <w:t>eventi di forza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maggiore.</w:t>
      </w:r>
    </w:p>
    <w:p w14:paraId="1489E24A" w14:textId="77777777" w:rsidR="00942862" w:rsidRDefault="00942862">
      <w:pPr>
        <w:spacing w:after="0" w:line="336" w:lineRule="auto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60DE121" w14:textId="77777777" w:rsidR="00942862" w:rsidRDefault="00942862">
      <w:pPr>
        <w:spacing w:after="0" w:line="336" w:lineRule="auto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4B" w14:textId="77777777" w:rsidR="006846B6" w:rsidRDefault="00B05EB1">
      <w:pPr>
        <w:numPr>
          <w:ilvl w:val="0"/>
          <w:numId w:val="1"/>
        </w:numPr>
        <w:spacing w:after="0" w:line="33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lastRenderedPageBreak/>
        <w:t>Collegamento a siti di terzi</w:t>
      </w:r>
    </w:p>
    <w:p w14:paraId="0000004C" w14:textId="5C2CCCE3" w:rsidR="006846B6" w:rsidRDefault="00B05EB1">
      <w:pPr>
        <w:spacing w:after="0" w:line="336" w:lineRule="auto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L’Applicazione potrebbe contenere collegamenti a siti/applicazioni di terzi. </w:t>
      </w:r>
      <w:r>
        <w:rPr>
          <w:rFonts w:ascii="Arial" w:eastAsia="Arial" w:hAnsi="Arial" w:cs="Arial"/>
          <w:sz w:val="20"/>
          <w:szCs w:val="20"/>
        </w:rPr>
        <w:t xml:space="preserve">Il </w:t>
      </w:r>
      <w:r w:rsidR="00B4024C">
        <w:rPr>
          <w:rFonts w:ascii="Arial" w:eastAsia="Arial" w:hAnsi="Arial" w:cs="Arial"/>
          <w:sz w:val="20"/>
          <w:szCs w:val="20"/>
        </w:rPr>
        <w:t>Titolare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non esercita alcun controllo su di essi e, pertanto, non è in alcun modo responsabile per i contenuti di questi siti/applicazioni.</w:t>
      </w:r>
    </w:p>
    <w:p w14:paraId="0000004D" w14:textId="77777777" w:rsidR="006846B6" w:rsidRDefault="00B05EB1">
      <w:pPr>
        <w:spacing w:after="0" w:line="336" w:lineRule="auto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Alcuni di questi collegamenti potrebbero rinviare a siti/applicazioni di terzi che forniscono servizi attraverso l’Applicazione. In questi casi, ai singoli servizi si applicheranno le condizioni generali per l’uso del sito/applicazione e per la fruizione del servizio predisposte dai terzi, rispetto alle quali il Titolare non assume alcuna responsabilità.</w:t>
      </w:r>
    </w:p>
    <w:p w14:paraId="0000004E" w14:textId="77777777" w:rsidR="006846B6" w:rsidRDefault="00B05EB1">
      <w:pPr>
        <w:numPr>
          <w:ilvl w:val="0"/>
          <w:numId w:val="1"/>
        </w:numPr>
        <w:spacing w:after="0" w:line="33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Informativa del trattamento dei dati personali</w:t>
      </w:r>
    </w:p>
    <w:p w14:paraId="0000004F" w14:textId="18249DA9" w:rsidR="006846B6" w:rsidRDefault="00B05EB1">
      <w:pPr>
        <w:spacing w:after="0" w:line="336" w:lineRule="auto"/>
        <w:ind w:left="5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La tutela e il trattamento dei dati personali avverranno in conformità all’Informativa del trattamento dei dati personali che può essere consultata alla pagina</w:t>
      </w:r>
      <w:r w:rsidR="0094286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4A5072" w:rsidRPr="004A5072">
        <w:rPr>
          <w:rFonts w:ascii="Arial" w:eastAsia="Arial" w:hAnsi="Arial" w:cs="Arial"/>
          <w:color w:val="000000"/>
          <w:sz w:val="20"/>
          <w:szCs w:val="20"/>
        </w:rPr>
        <w:t>https://kmeta.it/Home/Privacy</w:t>
      </w:r>
      <w:r w:rsidR="004A5072"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00000050" w14:textId="77777777" w:rsidR="006846B6" w:rsidRDefault="00B05EB1">
      <w:pPr>
        <w:numPr>
          <w:ilvl w:val="0"/>
          <w:numId w:val="1"/>
        </w:numPr>
        <w:spacing w:after="0" w:line="33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Legge applicabile e foro competente</w:t>
      </w:r>
    </w:p>
    <w:p w14:paraId="00000051" w14:textId="77777777" w:rsidR="006846B6" w:rsidRDefault="00B05EB1">
      <w:pPr>
        <w:spacing w:after="0" w:line="336" w:lineRule="auto"/>
        <w:ind w:left="920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Le Condizioni sono soggette alla legge italiana.</w:t>
      </w:r>
    </w:p>
    <w:p w14:paraId="00000052" w14:textId="19EBE532" w:rsidR="006846B6" w:rsidRDefault="00B05EB1">
      <w:pPr>
        <w:spacing w:after="0" w:line="336" w:lineRule="auto"/>
        <w:ind w:left="5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Per ogni controversia relativa all’applicazione, esecuzione e interpretazione dei presenti Termini e Condizioni è competente, in maniera esclusiva, il Foro del luogo in cui ha sede il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B4024C">
        <w:rPr>
          <w:rFonts w:ascii="Arial" w:eastAsia="Arial" w:hAnsi="Arial" w:cs="Arial"/>
          <w:sz w:val="20"/>
          <w:szCs w:val="20"/>
        </w:rPr>
        <w:t>Titolare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00000053" w14:textId="77777777" w:rsidR="006846B6" w:rsidRDefault="006846B6">
      <w:pPr>
        <w:spacing w:after="0" w:line="336" w:lineRule="auto"/>
        <w:ind w:left="920" w:hanging="360"/>
        <w:jc w:val="both"/>
        <w:rPr>
          <w:rFonts w:ascii="Arial" w:eastAsia="Arial" w:hAnsi="Arial" w:cs="Arial"/>
          <w:sz w:val="20"/>
          <w:szCs w:val="20"/>
        </w:rPr>
      </w:pPr>
    </w:p>
    <w:p w14:paraId="00000054" w14:textId="77777777" w:rsidR="006846B6" w:rsidRDefault="00B05EB1">
      <w:pPr>
        <w:spacing w:after="0" w:line="33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00000055" w14:textId="77777777" w:rsidR="006846B6" w:rsidRDefault="006846B6">
      <w:pPr>
        <w:spacing w:after="0" w:line="336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56" w14:textId="627F4366" w:rsidR="006846B6" w:rsidRDefault="00B05EB1">
      <w:pPr>
        <w:spacing w:after="0" w:line="33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Milano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>
        <w:rPr>
          <w:rFonts w:ascii="Arial" w:eastAsia="Arial" w:hAnsi="Arial" w:cs="Arial"/>
          <w:sz w:val="20"/>
          <w:szCs w:val="20"/>
        </w:rPr>
        <w:t>01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Luglio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202</w:t>
      </w:r>
      <w:r>
        <w:rPr>
          <w:rFonts w:ascii="Arial" w:eastAsia="Arial" w:hAnsi="Arial" w:cs="Arial"/>
          <w:sz w:val="20"/>
          <w:szCs w:val="20"/>
        </w:rPr>
        <w:t>4</w:t>
      </w:r>
    </w:p>
    <w:sectPr w:rsidR="006846B6">
      <w:pgSz w:w="11907" w:h="16839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02DEDD70-ADB2-4D9D-83E5-2E987A3E8FE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4F54012-981E-49A2-AA8A-C363E99E0CAB}"/>
    <w:embedBold r:id="rId3" w:fontKey="{74A3493B-9131-4A9C-818E-16E9BF178D5E}"/>
    <w:embedItalic r:id="rId4" w:fontKey="{2069FBD4-C4B0-4BB1-8BEB-F2070E518C9E}"/>
    <w:embedBoldItalic r:id="rId5" w:fontKey="{EA700796-B0F2-4646-82A5-A618BDBCD7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9943EF2-DA4D-4FED-8718-401558CC821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140E7D"/>
    <w:multiLevelType w:val="multilevel"/>
    <w:tmpl w:val="254C1A82"/>
    <w:lvl w:ilvl="0">
      <w:start w:val="1"/>
      <w:numFmt w:val="decimal"/>
      <w:lvlText w:val="%1"/>
      <w:lvlJc w:val="left"/>
      <w:pPr>
        <w:ind w:left="560" w:hanging="360"/>
      </w:pPr>
    </w:lvl>
    <w:lvl w:ilvl="1">
      <w:start w:val="1"/>
      <w:numFmt w:val="bullet"/>
      <w:lvlText w:val="●"/>
      <w:lvlJc w:val="left"/>
      <w:pPr>
        <w:ind w:left="116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 w16cid:durableId="11319435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6B6"/>
    <w:rsid w:val="00051666"/>
    <w:rsid w:val="0009223C"/>
    <w:rsid w:val="000A45BF"/>
    <w:rsid w:val="00106A83"/>
    <w:rsid w:val="00205D89"/>
    <w:rsid w:val="002553F1"/>
    <w:rsid w:val="002C7A56"/>
    <w:rsid w:val="002D054E"/>
    <w:rsid w:val="00496B4A"/>
    <w:rsid w:val="004A5072"/>
    <w:rsid w:val="004E4C58"/>
    <w:rsid w:val="005157F3"/>
    <w:rsid w:val="0052634E"/>
    <w:rsid w:val="00533EC6"/>
    <w:rsid w:val="005870FD"/>
    <w:rsid w:val="00674876"/>
    <w:rsid w:val="00680605"/>
    <w:rsid w:val="006846B6"/>
    <w:rsid w:val="006C357E"/>
    <w:rsid w:val="007C637E"/>
    <w:rsid w:val="00942862"/>
    <w:rsid w:val="009C0F12"/>
    <w:rsid w:val="00A07ED6"/>
    <w:rsid w:val="00A31E94"/>
    <w:rsid w:val="00A32FAA"/>
    <w:rsid w:val="00A60589"/>
    <w:rsid w:val="00AE41D4"/>
    <w:rsid w:val="00AF12E3"/>
    <w:rsid w:val="00B006C5"/>
    <w:rsid w:val="00B05EB1"/>
    <w:rsid w:val="00B13C36"/>
    <w:rsid w:val="00B17BAD"/>
    <w:rsid w:val="00B25B5B"/>
    <w:rsid w:val="00B4024C"/>
    <w:rsid w:val="00BA37B6"/>
    <w:rsid w:val="00BB1FC7"/>
    <w:rsid w:val="00BE2915"/>
    <w:rsid w:val="00BE63DA"/>
    <w:rsid w:val="00BE714B"/>
    <w:rsid w:val="00C47D41"/>
    <w:rsid w:val="00DA1CD1"/>
    <w:rsid w:val="00E63078"/>
    <w:rsid w:val="00F14449"/>
    <w:rsid w:val="00F2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696B9"/>
  <w15:docId w15:val="{0C6D39E3-D6DE-4BD4-9C2D-F19A62069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/>
      <w:outlineLvl w:val="0"/>
    </w:pPr>
    <w:rPr>
      <w:b/>
      <w:color w:val="2F5496"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200"/>
      <w:outlineLvl w:val="1"/>
    </w:pPr>
    <w:rPr>
      <w:b/>
      <w:color w:val="4472C4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00"/>
      <w:outlineLvl w:val="2"/>
    </w:pPr>
    <w:rPr>
      <w:b/>
      <w:color w:val="4472C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00"/>
      <w:outlineLvl w:val="3"/>
    </w:pPr>
    <w:rPr>
      <w:b/>
      <w:i/>
      <w:color w:val="4472C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pBdr>
        <w:bottom w:val="single" w:sz="8" w:space="4" w:color="4472C4"/>
      </w:pBdr>
      <w:spacing w:after="300"/>
    </w:pPr>
    <w:rPr>
      <w:color w:val="323E4F"/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ind w:left="86"/>
    </w:pPr>
    <w:rPr>
      <w:i/>
      <w:color w:val="4472C4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deff24bb-2089-4400-8c8e-f71e680378b2}" enabled="0" method="" siteId="{deff24bb-2089-4400-8c8e-f71e680378b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4</Pages>
  <Words>1531</Words>
  <Characters>8733</Characters>
  <Application>Microsoft Office Word</Application>
  <DocSecurity>0</DocSecurity>
  <Lines>72</Lines>
  <Paragraphs>20</Paragraphs>
  <ScaleCrop>false</ScaleCrop>
  <Company>KPMG</Company>
  <LinksUpToDate>false</LinksUpToDate>
  <CharactersWithSpaces>10244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 Pasquali, Riccardo</dc:creator>
  <cp:lastModifiedBy>Di Pasquali, Riccardo</cp:lastModifiedBy>
  <cp:revision>42</cp:revision>
  <dcterms:created xsi:type="dcterms:W3CDTF">2024-06-28T13:22:00Z</dcterms:created>
  <dcterms:modified xsi:type="dcterms:W3CDTF">2024-07-01T09:10:00Z</dcterms:modified>
</cp:coreProperties>
</file>